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firstLine="0"/>
        <w:rPr>
          <w:sz w:val="12"/>
          <w:szCs w:val="12"/>
        </w:rPr>
      </w:pPr>
      <w:r w:rsidDel="00000000" w:rsidR="00000000" w:rsidRPr="00000000">
        <w:rPr>
          <w:rtl w:val="0"/>
        </w:rPr>
      </w:r>
    </w:p>
    <w:tbl>
      <w:tblPr>
        <w:tblStyle w:val="Table1"/>
        <w:tblW w:w="14415.0" w:type="dxa"/>
        <w:jc w:val="left"/>
        <w:tblInd w:w="-635.0" w:type="dxa"/>
        <w:tblLayout w:type="fixed"/>
        <w:tblLook w:val="0600"/>
      </w:tblPr>
      <w:tblGrid>
        <w:gridCol w:w="8220"/>
        <w:gridCol w:w="6195"/>
        <w:tblGridChange w:id="0">
          <w:tblGrid>
            <w:gridCol w:w="8220"/>
            <w:gridCol w:w="61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bl>
            <w:tblPr>
              <w:tblStyle w:val="Table2"/>
              <w:tblW w:w="7980.0" w:type="dxa"/>
              <w:jc w:val="left"/>
              <w:tblBorders>
                <w:top w:color="f3f3f3" w:space="0" w:sz="36" w:val="single"/>
                <w:left w:color="f3f3f3" w:space="0" w:sz="36" w:val="single"/>
                <w:bottom w:color="f3f3f3" w:space="0" w:sz="36" w:val="single"/>
                <w:right w:color="f3f3f3" w:space="0" w:sz="36" w:val="single"/>
                <w:insideH w:color="f3f3f3" w:space="0" w:sz="36" w:val="single"/>
                <w:insideV w:color="f3f3f3" w:space="0" w:sz="36" w:val="single"/>
              </w:tblBorders>
              <w:tblLayout w:type="fixed"/>
              <w:tblLook w:val="0600"/>
            </w:tblPr>
            <w:tblGrid>
              <w:gridCol w:w="4050"/>
              <w:gridCol w:w="2025"/>
              <w:gridCol w:w="1905"/>
              <w:tblGridChange w:id="0">
                <w:tblGrid>
                  <w:gridCol w:w="4050"/>
                  <w:gridCol w:w="2025"/>
                  <w:gridCol w:w="1905"/>
                </w:tblGrid>
              </w:tblGridChange>
            </w:tblGrid>
            <w:tr>
              <w:trPr>
                <w:trHeight w:val="320" w:hRule="atLeast"/>
              </w:trPr>
              <w:tc>
                <w:tcPr>
                  <w:gridSpan w:val="3"/>
                  <w:shd w:fill="f3f3f3"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(Lesson Plan Summary)</w:t>
                  </w:r>
                </w:p>
              </w:tc>
            </w:tr>
            <w:tr>
              <w:trPr>
                <w:trHeight w:val="242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sz w:val="12"/>
                      <w:szCs w:val="12"/>
                    </w:rPr>
                  </w:pPr>
                  <w:r w:rsidDel="00000000" w:rsidR="00000000" w:rsidRPr="00000000">
                    <w:rPr>
                      <w:rFonts w:ascii="Helvetica Neue" w:cs="Helvetica Neue" w:eastAsia="Helvetica Neue" w:hAnsi="Helvetica Neue"/>
                    </w:rPr>
                    <w:drawing>
                      <wp:inline distB="114300" distT="114300" distL="114300" distR="114300">
                        <wp:extent cx="1557338" cy="1557338"/>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57338" cy="1557338"/>
                                </a:xfrm>
                                <a:prstGeom prst="rect"/>
                                <a:ln/>
                              </pic:spPr>
                            </pic:pic>
                          </a:graphicData>
                        </a:graphic>
                      </wp:inline>
                    </w:drawing>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Pr>
                    <w:drawing>
                      <wp:inline distB="114300" distT="114300" distL="114300" distR="114300">
                        <wp:extent cx="1602164" cy="1596515"/>
                        <wp:effectExtent b="0" l="0" r="0" t="0"/>
                        <wp:docPr id="1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602164" cy="1596515"/>
                                </a:xfrm>
                                <a:prstGeom prst="rect"/>
                                <a:ln/>
                              </pic:spPr>
                            </pic:pic>
                          </a:graphicData>
                        </a:graphic>
                      </wp:inline>
                    </w:drawing>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Pr>
                    <w:drawing>
                      <wp:inline distB="114300" distT="114300" distL="114300" distR="114300">
                        <wp:extent cx="1269569" cy="1557338"/>
                        <wp:effectExtent b="0" l="0" r="0" t="0"/>
                        <wp:docPr id="9"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269569" cy="1557338"/>
                                </a:xfrm>
                                <a:prstGeom prst="rect"/>
                                <a:ln/>
                              </pic:spPr>
                            </pic:pic>
                          </a:graphicData>
                        </a:graphic>
                      </wp:inline>
                    </w:drawing>
                  </w:r>
                  <w:r w:rsidDel="00000000" w:rsidR="00000000" w:rsidRPr="00000000">
                    <w:rPr>
                      <w:rtl w:val="0"/>
                    </w:rPr>
                  </w:r>
                </w:p>
              </w:tc>
            </w:tr>
            <w:tr>
              <w:trPr>
                <w:trHeight w:val="320" w:hRule="atLeast"/>
              </w:trPr>
              <w:tc>
                <w:tcPr>
                  <w:shd w:fill="d9d9d9" w:val="clear"/>
                  <w:tcMar>
                    <w:top w:w="43.0" w:type="dxa"/>
                    <w:left w:w="43.0" w:type="dxa"/>
                    <w:bottom w:w="43.0" w:type="dxa"/>
                    <w:right w:w="43.0" w:type="dxa"/>
                  </w:tcMar>
                  <w:vAlign w:val="center"/>
                </w:tcPr>
                <w:p w:rsidR="00000000" w:rsidDel="00000000" w:rsidP="00000000" w:rsidRDefault="00000000" w:rsidRPr="00000000" w14:paraId="00000009">
                  <w:pPr>
                    <w:widowControl w:val="0"/>
                    <w:spacing w:line="240" w:lineRule="auto"/>
                    <w:jc w:val="center"/>
                    <w:rPr>
                      <w:b w:val="1"/>
                      <w:color w:val="666666"/>
                      <w:sz w:val="18"/>
                      <w:szCs w:val="18"/>
                    </w:rPr>
                  </w:pPr>
                  <w:r w:rsidDel="00000000" w:rsidR="00000000" w:rsidRPr="00000000">
                    <w:rPr>
                      <w:b w:val="1"/>
                      <w:color w:val="666666"/>
                      <w:sz w:val="20"/>
                      <w:szCs w:val="20"/>
                      <w:rtl w:val="0"/>
                    </w:rPr>
                    <w:t xml:space="preserve">KEY VOCABULARY</w:t>
                  </w:r>
                  <w:r w:rsidDel="00000000" w:rsidR="00000000" w:rsidRPr="00000000">
                    <w:rPr>
                      <w:rtl w:val="0"/>
                    </w:rPr>
                  </w:r>
                </w:p>
              </w:tc>
              <w:tc>
                <w:tcPr>
                  <w:gridSpan w:val="2"/>
                  <w:shd w:fill="d9d9d9"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center"/>
                    <w:rPr>
                      <w:b w:val="1"/>
                      <w:color w:val="666666"/>
                      <w:sz w:val="20"/>
                      <w:szCs w:val="20"/>
                    </w:rPr>
                  </w:pPr>
                  <w:r w:rsidDel="00000000" w:rsidR="00000000" w:rsidRPr="00000000">
                    <w:rPr>
                      <w:b w:val="1"/>
                      <w:color w:val="666666"/>
                      <w:sz w:val="20"/>
                      <w:szCs w:val="20"/>
                      <w:rtl w:val="0"/>
                    </w:rPr>
                    <w:t xml:space="preserve">MATERIALS &amp; EQUIPMENT </w:t>
                  </w:r>
                </w:p>
              </w:tc>
            </w:tr>
            <w:tr>
              <w:trPr>
                <w:trHeight w:val="360" w:hRule="atLeast"/>
              </w:trPr>
              <w:tc>
                <w:tcPr>
                  <w:vMerge w:val="restart"/>
                  <w:shd w:fill="f3f3f3"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Gravity</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Atmospheric Pressure &amp; Composition</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Surface Temperature &amp; Composition</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Rotational Axis, Speed, &amp; Direction</w:t>
                  </w:r>
                </w:p>
                <w:p w:rsidR="00000000" w:rsidDel="00000000" w:rsidP="00000000" w:rsidRDefault="00000000" w:rsidRPr="00000000" w14:paraId="0000001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2">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6">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7">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8">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9">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A">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d9d9d9" w:val="clear"/>
                  <w:tcMar>
                    <w:top w:w="0.0" w:type="dxa"/>
                    <w:left w:w="0.0" w:type="dxa"/>
                    <w:bottom w:w="0.0" w:type="dxa"/>
                    <w:right w:w="0.0" w:type="dxa"/>
                  </w:tcMar>
                </w:tcPr>
                <w:p w:rsidR="00000000" w:rsidDel="00000000" w:rsidP="00000000" w:rsidRDefault="00000000" w:rsidRPr="00000000" w14:paraId="0000001E">
                  <w:pPr>
                    <w:widowControl w:val="0"/>
                    <w:spacing w:line="240" w:lineRule="auto"/>
                    <w:jc w:val="center"/>
                    <w:rPr>
                      <w:b w:val="1"/>
                      <w:color w:val="666666"/>
                      <w:sz w:val="16"/>
                      <w:szCs w:val="16"/>
                    </w:rPr>
                  </w:pPr>
                  <w:r w:rsidDel="00000000" w:rsidR="00000000" w:rsidRPr="00000000">
                    <w:rPr>
                      <w:b w:val="1"/>
                      <w:color w:val="666666"/>
                      <w:sz w:val="16"/>
                      <w:szCs w:val="16"/>
                      <w:rtl w:val="0"/>
                    </w:rPr>
                    <w:t xml:space="preserve">REQUIRED</w:t>
                  </w:r>
                </w:p>
              </w:tc>
              <w:tc>
                <w:tcPr>
                  <w:shd w:fill="d9d9d9" w:val="clear"/>
                  <w:tcMar>
                    <w:top w:w="0.0" w:type="dxa"/>
                    <w:left w:w="0.0" w:type="dxa"/>
                    <w:bottom w:w="0.0" w:type="dxa"/>
                    <w:right w:w="0.0" w:type="dxa"/>
                  </w:tcMar>
                </w:tcPr>
                <w:p w:rsidR="00000000" w:rsidDel="00000000" w:rsidP="00000000" w:rsidRDefault="00000000" w:rsidRPr="00000000" w14:paraId="0000001F">
                  <w:pPr>
                    <w:widowControl w:val="0"/>
                    <w:spacing w:line="240" w:lineRule="auto"/>
                    <w:jc w:val="center"/>
                    <w:rPr>
                      <w:b w:val="1"/>
                      <w:color w:val="666666"/>
                      <w:sz w:val="16"/>
                      <w:szCs w:val="16"/>
                    </w:rPr>
                  </w:pPr>
                  <w:r w:rsidDel="00000000" w:rsidR="00000000" w:rsidRPr="00000000">
                    <w:rPr>
                      <w:b w:val="1"/>
                      <w:color w:val="666666"/>
                      <w:sz w:val="16"/>
                      <w:szCs w:val="16"/>
                      <w:rtl w:val="0"/>
                    </w:rPr>
                    <w:t xml:space="preserve">(OPTIONAL)</w:t>
                  </w:r>
                </w:p>
              </w:tc>
            </w:tr>
            <w:tr>
              <w:trPr>
                <w:trHeight w:val="320" w:hRule="atLeast"/>
              </w:trPr>
              <w:tc>
                <w:tcPr>
                  <w:vMerge w:val="continue"/>
                  <w:shd w:fill="f3f3f3"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16"/>
                      <w:szCs w:val="16"/>
                    </w:rPr>
                  </w:pPr>
                  <w:r w:rsidDel="00000000" w:rsidR="00000000" w:rsidRPr="00000000">
                    <w:rPr>
                      <w:rtl w:val="0"/>
                    </w:rPr>
                  </w:r>
                </w:p>
              </w:tc>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Fact Sheets on Planets (1 copy of each for each group of 3)</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hyperlink r:id="rId10">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https://nssdc.gsfc.nasa.gov/planetary/factsheet/planet_table_ratio.html</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hyperlink r:id="rId11">
                    <w:r w:rsidDel="00000000" w:rsidR="00000000" w:rsidRPr="00000000">
                      <w:rPr>
                        <w:color w:val="1155cc"/>
                        <w:sz w:val="12"/>
                        <w:szCs w:val="12"/>
                        <w:u w:val="single"/>
                        <w:rtl w:val="0"/>
                      </w:rPr>
                      <w:t xml:space="preserve">https://drive.google.com/file/d/1wowo1uGhy8EmnavEtLDPT_h6Wy7_82z_/view?usp=sharing</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2"/>
                      <w:szCs w:val="1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PowerPoint Presentation if you have access to a projector, so the students can see more images of the planets as they learn about their different features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Paper and art supplies for drawing/coloring a sketch of their imaginary planet skate park.</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Books about space </w:t>
                  </w:r>
                </w:p>
              </w:tc>
            </w:tr>
            <w:tr>
              <w:trPr>
                <w:trHeight w:val="320" w:hRule="atLeast"/>
              </w:trPr>
              <w:tc>
                <w:tcPr>
                  <w:vMerge w:val="continue"/>
                  <w:shd w:fill="f3f3f3" w:val="clear"/>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trHeight w:val="360" w:hRule="atLeast"/>
              </w:trPr>
              <w:tc>
                <w:tcPr>
                  <w:vMerge w:val="continue"/>
                  <w:shd w:fill="f3f3f3"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bl>
            <w:tblPr>
              <w:tblStyle w:val="Table3"/>
              <w:tblW w:w="5970.0" w:type="dxa"/>
              <w:jc w:val="left"/>
              <w:tblBorders>
                <w:top w:color="f3f3f3" w:space="0" w:sz="36" w:val="single"/>
                <w:left w:color="f3f3f3" w:space="0" w:sz="36" w:val="single"/>
                <w:bottom w:color="f3f3f3" w:space="0" w:sz="36" w:val="single"/>
                <w:right w:color="f3f3f3" w:space="0" w:sz="36" w:val="single"/>
                <w:insideH w:color="f3f3f3" w:space="0" w:sz="36" w:val="single"/>
                <w:insideV w:color="f3f3f3" w:space="0" w:sz="36" w:val="single"/>
              </w:tblBorders>
              <w:tblLayout w:type="fixed"/>
              <w:tblLook w:val="0600"/>
            </w:tblPr>
            <w:tblGrid>
              <w:gridCol w:w="5970"/>
              <w:tblGridChange w:id="0">
                <w:tblGrid>
                  <w:gridCol w:w="5970"/>
                </w:tblGrid>
              </w:tblGridChange>
            </w:tblGrid>
            <w:tr>
              <w:trPr>
                <w:trHeight w:val="180" w:hRule="atLeast"/>
              </w:trPr>
              <w:tc>
                <w:tcPr>
                  <w:shd w:fill="6aa84f"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sz w:val="12"/>
                      <w:szCs w:val="12"/>
                    </w:rPr>
                  </w:pPr>
                  <w:r w:rsidDel="00000000" w:rsidR="00000000" w:rsidRPr="00000000">
                    <w:rPr>
                      <w:b w:val="1"/>
                      <w:color w:val="ffffff"/>
                      <w:sz w:val="20"/>
                      <w:szCs w:val="20"/>
                      <w:rtl w:val="0"/>
                    </w:rPr>
                    <w:t xml:space="preserve">LEARNING OBJECTIVES / OUTCOMES</w:t>
                  </w:r>
                  <w:r w:rsidDel="00000000" w:rsidR="00000000" w:rsidRPr="00000000">
                    <w:rPr>
                      <w:rtl w:val="0"/>
                    </w:rPr>
                  </w:r>
                </w:p>
              </w:tc>
            </w:tr>
            <w:tr>
              <w:trPr>
                <w:trHeight w:val="360" w:hRule="atLeast"/>
              </w:trPr>
              <w:tc>
                <w:tcPr>
                  <w:vMerge w:val="restart"/>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will gain knowledge about several features of each of the planets in our solar system, all of which would have an impact on their decision of whether they would build a skate park there.</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will exercise their imaginations by creating their own idea of a perfect planet to build a skatepark on.</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will expand their vocabulary.</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trHeight w:val="360" w:hRule="atLeast"/>
              </w:trPr>
              <w:tc>
                <w:tcPr>
                  <w:vMerge w:val="continue"/>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c>
                <w:tcPr>
                  <w:shd w:fill="6aa84f" w:val="clear"/>
                  <w:tcMar>
                    <w:top w:w="100.0" w:type="dxa"/>
                    <w:left w:w="100.0" w:type="dxa"/>
                    <w:bottom w:w="100.0" w:type="dxa"/>
                    <w:right w:w="100.0" w:type="dxa"/>
                  </w:tcMar>
                </w:tcPr>
                <w:p w:rsidR="00000000" w:rsidDel="00000000" w:rsidP="00000000" w:rsidRDefault="00000000" w:rsidRPr="00000000" w14:paraId="0000003B">
                  <w:pPr>
                    <w:spacing w:line="240" w:lineRule="auto"/>
                    <w:jc w:val="center"/>
                    <w:rPr>
                      <w:sz w:val="12"/>
                      <w:szCs w:val="12"/>
                    </w:rPr>
                  </w:pPr>
                  <w:r w:rsidDel="00000000" w:rsidR="00000000" w:rsidRPr="00000000">
                    <w:rPr>
                      <w:b w:val="1"/>
                      <w:color w:val="ffffff"/>
                      <w:sz w:val="20"/>
                      <w:szCs w:val="20"/>
                      <w:rtl w:val="0"/>
                    </w:rPr>
                    <w:t xml:space="preserve">LESSON PREPARATION</w:t>
                  </w:r>
                  <w:r w:rsidDel="00000000" w:rsidR="00000000" w:rsidRPr="00000000">
                    <w:rPr>
                      <w:rtl w:val="0"/>
                    </w:rPr>
                  </w:r>
                </w:p>
              </w:tc>
            </w:tr>
            <w:tr>
              <w:trPr>
                <w:trHeight w:val="360" w:hRule="atLeast"/>
              </w:trPr>
              <w:tc>
                <w:tcPr>
                  <w:vMerge w:val="restart"/>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Instructor should have a look over the Planet Fact Sheet and/or PowerPoint presentation to be able to introduce and explain the basics about the different aspects of each planet to the students.</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“Space” stations can be set up ahead of time for the closing activity.  Have art supplies and a large piece of paper out at each station where groups of 3 can work together. </w:t>
                  </w:r>
                </w:p>
                <w:p w:rsidR="00000000" w:rsidDel="00000000" w:rsidP="00000000" w:rsidRDefault="00000000" w:rsidRPr="00000000" w14:paraId="0000003F">
                  <w:pPr>
                    <w:widowControl w:val="0"/>
                    <w:spacing w:line="240" w:lineRule="auto"/>
                    <w:rPr>
                      <w:sz w:val="16"/>
                      <w:szCs w:val="16"/>
                    </w:rPr>
                  </w:pPr>
                  <w:r w:rsidDel="00000000" w:rsidR="00000000" w:rsidRPr="00000000">
                    <w:rPr>
                      <w:rtl w:val="0"/>
                    </w:rPr>
                  </w:r>
                </w:p>
              </w:tc>
            </w:tr>
            <w:tr>
              <w:trPr>
                <w:trHeight w:val="360" w:hRule="atLeast"/>
              </w:trPr>
              <w:tc>
                <w:tcPr>
                  <w:vMerge w:val="continue"/>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c>
                <w:tcPr>
                  <w:shd w:fill="6aa84f"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sz w:val="12"/>
                      <w:szCs w:val="12"/>
                    </w:rPr>
                  </w:pPr>
                  <w:r w:rsidDel="00000000" w:rsidR="00000000" w:rsidRPr="00000000">
                    <w:rPr>
                      <w:b w:val="1"/>
                      <w:color w:val="ffffff"/>
                      <w:sz w:val="20"/>
                      <w:szCs w:val="20"/>
                      <w:rtl w:val="0"/>
                    </w:rPr>
                    <w:t xml:space="preserve">ASSESSMENT</w:t>
                  </w:r>
                  <w:r w:rsidDel="00000000" w:rsidR="00000000" w:rsidRPr="00000000">
                    <w:rPr>
                      <w:rtl w:val="0"/>
                    </w:rPr>
                  </w:r>
                </w:p>
              </w:tc>
            </w:tr>
            <w:tr>
              <w:trPr>
                <w:trHeight w:val="360" w:hRule="atLeast"/>
              </w:trPr>
              <w:tc>
                <w:tcPr>
                  <w:vMerge w:val="restart"/>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create their own imaginary planet skate park and are able to label the various aspects of their planet with explanations of why they decided those were the best conditions for a skatepark in a final small group presentation. </w:t>
                  </w:r>
                </w:p>
                <w:p w:rsidR="00000000" w:rsidDel="00000000" w:rsidP="00000000" w:rsidRDefault="00000000" w:rsidRPr="00000000" w14:paraId="0000004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4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4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4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47">
                  <w:pPr>
                    <w:widowControl w:val="0"/>
                    <w:spacing w:line="240" w:lineRule="auto"/>
                    <w:rPr>
                      <w:sz w:val="16"/>
                      <w:szCs w:val="16"/>
                    </w:rPr>
                  </w:pPr>
                  <w:r w:rsidDel="00000000" w:rsidR="00000000" w:rsidRPr="00000000">
                    <w:rPr>
                      <w:rtl w:val="0"/>
                    </w:rPr>
                  </w:r>
                </w:p>
              </w:tc>
            </w:tr>
            <w:tr>
              <w:trPr>
                <w:trHeight w:val="360" w:hRule="atLeast"/>
              </w:trPr>
              <w:tc>
                <w:tcPr>
                  <w:vMerge w:val="continue"/>
                  <w:tcBorders>
                    <w:bottom w:color="b6d7a8" w:space="0" w:sz="36" w:val="single"/>
                  </w:tcBorders>
                  <w:shd w:fill="d9ead3"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c>
      </w:tr>
    </w:tbl>
    <w:p w:rsidR="00000000" w:rsidDel="00000000" w:rsidP="00000000" w:rsidRDefault="00000000" w:rsidRPr="00000000" w14:paraId="0000004A">
      <w:pPr>
        <w:widowControl w:val="0"/>
        <w:spacing w:line="240" w:lineRule="auto"/>
        <w:rPr>
          <w:color w:val="6aa84f"/>
          <w:sz w:val="40"/>
          <w:szCs w:val="40"/>
        </w:rPr>
      </w:pPr>
      <w:r w:rsidDel="00000000" w:rsidR="00000000" w:rsidRPr="00000000">
        <w:rPr>
          <w:rFonts w:ascii="Helvetica Neue" w:cs="Helvetica Neue" w:eastAsia="Helvetica Neue" w:hAnsi="Helvetica Neue"/>
          <w:b w:val="1"/>
          <w:color w:val="6aa84f"/>
          <w:sz w:val="40"/>
          <w:szCs w:val="40"/>
          <w:rtl w:val="0"/>
        </w:rPr>
        <w:t xml:space="preserve">LESSON 1: </w:t>
      </w:r>
      <w:r w:rsidDel="00000000" w:rsidR="00000000" w:rsidRPr="00000000">
        <w:rPr>
          <w:rtl w:val="0"/>
        </w:rPr>
      </w:r>
    </w:p>
    <w:tbl>
      <w:tblPr>
        <w:tblStyle w:val="Table4"/>
        <w:tblW w:w="13785.0" w:type="dxa"/>
        <w:jc w:val="left"/>
        <w:tblInd w:w="-315.0" w:type="dxa"/>
        <w:tblBorders>
          <w:top w:color="f3f3f3" w:space="0" w:sz="36" w:val="single"/>
          <w:left w:color="f3f3f3" w:space="0" w:sz="36" w:val="single"/>
          <w:bottom w:color="f3f3f3" w:space="0" w:sz="36" w:val="single"/>
          <w:right w:color="f3f3f3" w:space="0" w:sz="36" w:val="single"/>
          <w:insideH w:color="f3f3f3" w:space="0" w:sz="36" w:val="single"/>
          <w:insideV w:color="f3f3f3" w:space="0" w:sz="36" w:val="single"/>
        </w:tblBorders>
        <w:tblLayout w:type="fixed"/>
        <w:tblLook w:val="0400"/>
      </w:tblPr>
      <w:tblGrid>
        <w:gridCol w:w="735"/>
        <w:gridCol w:w="3480"/>
        <w:gridCol w:w="5010"/>
        <w:gridCol w:w="1785"/>
        <w:gridCol w:w="2775"/>
        <w:tblGridChange w:id="0">
          <w:tblGrid>
            <w:gridCol w:w="735"/>
            <w:gridCol w:w="3480"/>
            <w:gridCol w:w="5010"/>
            <w:gridCol w:w="1785"/>
            <w:gridCol w:w="2775"/>
          </w:tblGrid>
        </w:tblGridChange>
      </w:tblGrid>
      <w:tr>
        <w:trPr>
          <w:trHeight w:val="220" w:hRule="atLeast"/>
        </w:trPr>
        <w:tc>
          <w:tcPr>
            <w:gridSpan w:val="5"/>
            <w:shd w:fill="6aa84f" w:val="clear"/>
          </w:tcPr>
          <w:p w:rsidR="00000000" w:rsidDel="00000000" w:rsidP="00000000" w:rsidRDefault="00000000" w:rsidRPr="00000000" w14:paraId="0000004B">
            <w:pPr>
              <w:widowControl w:val="0"/>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INTRODUCTION</w:t>
            </w:r>
          </w:p>
        </w:tc>
      </w:tr>
      <w:tr>
        <w:trPr>
          <w:trHeight w:val="2080" w:hRule="atLeast"/>
        </w:trPr>
        <w:tc>
          <w:tcPr>
            <w:shd w:fill="ffffff" w:val="cle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20 Min</w:t>
            </w:r>
          </w:p>
        </w:tc>
        <w:tc>
          <w:tcPr>
            <w:shd w:fill="f3f3f3" w:val="clear"/>
          </w:tcPr>
          <w:p w:rsidR="00000000" w:rsidDel="00000000" w:rsidP="00000000" w:rsidRDefault="00000000" w:rsidRPr="00000000" w14:paraId="00000051">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Instructor explains to the class that they’ll be creating their own imaginary planet and skatepark today after learning a bit more about the different aspects of the planets in our solar system.  </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Divide class into groups of 3 and have students sit at their own “space” stations.</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Distribute fact sheets to each small group</w:t>
            </w:r>
          </w:p>
          <w:p w:rsidR="00000000" w:rsidDel="00000000" w:rsidP="00000000" w:rsidRDefault="00000000" w:rsidRPr="00000000" w14:paraId="00000055">
            <w:pPr>
              <w:widowControl w:val="0"/>
              <w:rPr>
                <w:rFonts w:ascii="Helvetica Neue" w:cs="Helvetica Neue" w:eastAsia="Helvetica Neue" w:hAnsi="Helvetica Neue"/>
                <w:sz w:val="16"/>
                <w:szCs w:val="16"/>
              </w:rPr>
            </w:pPr>
            <w:r w:rsidDel="00000000" w:rsidR="00000000" w:rsidRPr="00000000">
              <w:rPr>
                <w:rtl w:val="0"/>
              </w:rPr>
            </w:r>
          </w:p>
        </w:tc>
        <w:tc>
          <w:tcPr>
            <w:tcBorders>
              <w:top w:color="b6d7a8" w:space="0" w:sz="36" w:val="single"/>
              <w:left w:color="b6d7a8" w:space="0" w:sz="36" w:val="single"/>
              <w:bottom w:color="b6d7a8" w:space="0" w:sz="36" w:val="single"/>
            </w:tcBorders>
            <w:shd w:fill="d9ead3" w:val="clear"/>
          </w:tcPr>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Students listen and take notes or highlight sections on their fact sheets that they would like to use to create their own planet and skate park.</w:t>
            </w:r>
          </w:p>
          <w:p w:rsidR="00000000" w:rsidDel="00000000" w:rsidP="00000000" w:rsidRDefault="00000000" w:rsidRPr="00000000" w14:paraId="00000057">
            <w:pPr>
              <w:widowControl w:val="0"/>
              <w:rPr>
                <w:rFonts w:ascii="Helvetica Neue" w:cs="Helvetica Neue" w:eastAsia="Helvetica Neue" w:hAnsi="Helvetica Neue"/>
                <w:sz w:val="16"/>
                <w:szCs w:val="16"/>
              </w:rPr>
            </w:pPr>
            <w:r w:rsidDel="00000000" w:rsidR="00000000" w:rsidRPr="00000000">
              <w:rPr>
                <w:rtl w:val="0"/>
              </w:rPr>
            </w:r>
          </w:p>
        </w:tc>
        <w:tc>
          <w:tcPr>
            <w:shd w:fill="f3f3f3" w:val="cle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Printed copies of the planetary fact sheets for each group of 3</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hyperlink r:id="rId12">
              <w:r w:rsidDel="00000000" w:rsidR="00000000" w:rsidRPr="00000000">
                <w:rPr>
                  <w:rFonts w:ascii="Helvetica Neue" w:cs="Helvetica Neue" w:eastAsia="Helvetica Neue" w:hAnsi="Helvetica Neue"/>
                  <w:color w:val="0000ff"/>
                  <w:sz w:val="16"/>
                  <w:szCs w:val="16"/>
                  <w:u w:val="single"/>
                  <w:rtl w:val="0"/>
                </w:rPr>
                <w:t xml:space="preserve">https://nssdc.gsfc.nasa.gov/planetary/factsheet/planet_table_ratio.html</w:t>
              </w:r>
            </w:hyperlink>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hyperlink r:id="rId13">
              <w:r w:rsidDel="00000000" w:rsidR="00000000" w:rsidRPr="00000000">
                <w:rPr>
                  <w:rFonts w:ascii="Helvetica Neue" w:cs="Helvetica Neue" w:eastAsia="Helvetica Neue" w:hAnsi="Helvetica Neue"/>
                  <w:color w:val="1155cc"/>
                  <w:sz w:val="16"/>
                  <w:szCs w:val="16"/>
                  <w:u w:val="single"/>
                  <w:rtl w:val="0"/>
                </w:rPr>
                <w:t xml:space="preserve">https://drive.google.com/file/d/1wowo1uGhy8EmnavEtLDPT_h6Wy7_82z_/view?usp=sharing</w:t>
              </w:r>
            </w:hyperlink>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Projector (optional)</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16"/>
                <w:szCs w:val="16"/>
              </w:rPr>
            </w:pPr>
            <w:r w:rsidDel="00000000" w:rsidR="00000000" w:rsidRPr="00000000">
              <w:rPr>
                <w:rtl w:val="0"/>
              </w:rPr>
            </w:r>
          </w:p>
        </w:tc>
        <w:tc>
          <w:tcPr>
            <w:shd w:fill="ffffff" w:val="clear"/>
          </w:tcPr>
          <w:p w:rsidR="00000000" w:rsidDel="00000000" w:rsidP="00000000" w:rsidRDefault="00000000" w:rsidRPr="00000000" w14:paraId="00000060">
            <w:pPr>
              <w:widowControl w:val="0"/>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rPr>
              <w:drawing>
                <wp:inline distB="114300" distT="114300" distL="114300" distR="114300">
                  <wp:extent cx="1515199" cy="1031931"/>
                  <wp:effectExtent b="0" l="0" r="0" t="0"/>
                  <wp:docPr id="12"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1515199" cy="1031931"/>
                          </a:xfrm>
                          <a:prstGeom prst="rect"/>
                          <a:ln/>
                        </pic:spPr>
                      </pic:pic>
                    </a:graphicData>
                  </a:graphic>
                </wp:inline>
              </w:drawing>
            </w:r>
            <w:r w:rsidDel="00000000" w:rsidR="00000000" w:rsidRPr="00000000">
              <w:rPr>
                <w:rtl w:val="0"/>
              </w:rPr>
            </w:r>
          </w:p>
        </w:tc>
      </w:tr>
      <w:tr>
        <w:trPr>
          <w:trHeight w:val="220" w:hRule="atLeast"/>
        </w:trPr>
        <w:tc>
          <w:tcPr>
            <w:gridSpan w:val="5"/>
            <w:shd w:fill="6aa84f" w:val="clear"/>
          </w:tcPr>
          <w:p w:rsidR="00000000" w:rsidDel="00000000" w:rsidP="00000000" w:rsidRDefault="00000000" w:rsidRPr="00000000" w14:paraId="00000061">
            <w:pPr>
              <w:widowControl w:val="0"/>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ACTIVITY SEQUENCE</w:t>
            </w:r>
          </w:p>
        </w:tc>
      </w:tr>
      <w:tr>
        <w:trPr>
          <w:trHeight w:val="1100" w:hRule="atLeast"/>
        </w:trPr>
        <w:tc>
          <w:tcPr>
            <w:shd w:fill="ffffff" w:val="clear"/>
          </w:tcPr>
          <w:p w:rsidR="00000000" w:rsidDel="00000000" w:rsidP="00000000" w:rsidRDefault="00000000" w:rsidRPr="00000000" w14:paraId="00000066">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25 Min</w:t>
            </w:r>
          </w:p>
        </w:tc>
        <w:tc>
          <w:tcPr>
            <w:shd w:fill="f3f3f3" w:val="clear"/>
          </w:tcPr>
          <w:p w:rsidR="00000000" w:rsidDel="00000000" w:rsidP="00000000" w:rsidRDefault="00000000" w:rsidRPr="00000000" w14:paraId="00000067">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Instructor walks around and answers any questions the small groups have as they are working.</w:t>
            </w:r>
          </w:p>
          <w:p w:rsidR="00000000" w:rsidDel="00000000" w:rsidP="00000000" w:rsidRDefault="00000000" w:rsidRPr="00000000" w14:paraId="00000069">
            <w:pPr>
              <w:widowControl w:val="0"/>
              <w:ind w:left="360" w:firstLine="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6A">
            <w:pPr>
              <w:widowControl w:val="0"/>
              <w:rPr>
                <w:rFonts w:ascii="Helvetica Neue" w:cs="Helvetica Neue" w:eastAsia="Helvetica Neue" w:hAnsi="Helvetica Neue"/>
                <w:sz w:val="16"/>
                <w:szCs w:val="16"/>
              </w:rPr>
            </w:pPr>
            <w:r w:rsidDel="00000000" w:rsidR="00000000" w:rsidRPr="00000000">
              <w:rPr>
                <w:rtl w:val="0"/>
              </w:rPr>
            </w:r>
          </w:p>
        </w:tc>
        <w:tc>
          <w:tcPr>
            <w:tcBorders>
              <w:top w:color="b6d7a8" w:space="0" w:sz="36" w:val="single"/>
              <w:left w:color="b6d7a8" w:space="0" w:sz="36" w:val="single"/>
              <w:bottom w:color="b6d7a8" w:space="0" w:sz="36" w:val="single"/>
            </w:tcBorders>
            <w:shd w:fill="d9ead3" w:val="clear"/>
          </w:tcPr>
          <w:p w:rsidR="00000000" w:rsidDel="00000000" w:rsidP="00000000" w:rsidRDefault="00000000" w:rsidRPr="00000000" w14:paraId="0000006B">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Students work on drawing and labeling their imaginary planet skate parks using the fact sheets and any books about our solar system that you may have available at your school.  </w:t>
            </w:r>
          </w:p>
        </w:tc>
        <w:tc>
          <w:tcPr>
            <w:shd w:fill="f3f3f3" w:val="clear"/>
          </w:tcPr>
          <w:p w:rsidR="00000000" w:rsidDel="00000000" w:rsidP="00000000" w:rsidRDefault="00000000" w:rsidRPr="00000000" w14:paraId="0000006D">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6E">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Books about Space</w:t>
            </w:r>
          </w:p>
          <w:p w:rsidR="00000000" w:rsidDel="00000000" w:rsidP="00000000" w:rsidRDefault="00000000" w:rsidRPr="00000000" w14:paraId="0000006F">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70">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 supplies</w:t>
            </w:r>
          </w:p>
          <w:p w:rsidR="00000000" w:rsidDel="00000000" w:rsidP="00000000" w:rsidRDefault="00000000" w:rsidRPr="00000000" w14:paraId="00000071">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72">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Large sheet of paper for each group of 3</w:t>
            </w:r>
          </w:p>
        </w:tc>
        <w:tc>
          <w:tcPr>
            <w:shd w:fill="ffffff" w:val="clear"/>
          </w:tcPr>
          <w:p w:rsidR="00000000" w:rsidDel="00000000" w:rsidP="00000000" w:rsidRDefault="00000000" w:rsidRPr="00000000" w14:paraId="00000073">
            <w:pPr>
              <w:widowControl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511367" cy="1008081"/>
                  <wp:effectExtent b="0" l="0" r="0" t="0"/>
                  <wp:docPr id="11"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1511367" cy="1008081"/>
                          </a:xfrm>
                          <a:prstGeom prst="rect"/>
                          <a:ln/>
                        </pic:spPr>
                      </pic:pic>
                    </a:graphicData>
                  </a:graphic>
                </wp:inline>
              </w:drawing>
            </w:r>
            <w:r w:rsidDel="00000000" w:rsidR="00000000" w:rsidRPr="00000000">
              <w:rPr>
                <w:rtl w:val="0"/>
              </w:rPr>
            </w:r>
          </w:p>
        </w:tc>
      </w:tr>
      <w:tr>
        <w:trPr>
          <w:trHeight w:val="220" w:hRule="atLeast"/>
        </w:trPr>
        <w:tc>
          <w:tcPr>
            <w:gridSpan w:val="5"/>
            <w:shd w:fill="6aa84f" w:val="clear"/>
          </w:tcPr>
          <w:p w:rsidR="00000000" w:rsidDel="00000000" w:rsidP="00000000" w:rsidRDefault="00000000" w:rsidRPr="00000000" w14:paraId="00000074">
            <w:pPr>
              <w:widowControl w:val="0"/>
              <w:rPr>
                <w:rFonts w:ascii="Helvetica Neue" w:cs="Helvetica Neue" w:eastAsia="Helvetica Neue" w:hAnsi="Helvetica Neue"/>
                <w:b w:val="1"/>
                <w:color w:val="ffffff"/>
              </w:rPr>
            </w:pPr>
            <w:r w:rsidDel="00000000" w:rsidR="00000000" w:rsidRPr="00000000">
              <w:rPr>
                <w:rFonts w:ascii="Helvetica Neue" w:cs="Helvetica Neue" w:eastAsia="Helvetica Neue" w:hAnsi="Helvetica Neue"/>
                <w:b w:val="1"/>
                <w:color w:val="ffffff"/>
                <w:rtl w:val="0"/>
              </w:rPr>
              <w:t xml:space="preserve">CLOSURE</w:t>
            </w:r>
          </w:p>
        </w:tc>
      </w:tr>
      <w:tr>
        <w:trPr>
          <w:trHeight w:val="1060" w:hRule="atLeast"/>
        </w:trPr>
        <w:tc>
          <w:tcPr>
            <w:shd w:fill="ffffff" w:val="clear"/>
          </w:tcPr>
          <w:p w:rsidR="00000000" w:rsidDel="00000000" w:rsidP="00000000" w:rsidRDefault="00000000" w:rsidRPr="00000000" w14:paraId="00000079">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15 Min</w:t>
            </w:r>
          </w:p>
        </w:tc>
        <w:tc>
          <w:tcPr>
            <w:shd w:fill="f3f3f3" w:val="clear"/>
          </w:tcPr>
          <w:p w:rsidR="00000000" w:rsidDel="00000000" w:rsidP="00000000" w:rsidRDefault="00000000" w:rsidRPr="00000000" w14:paraId="0000007A">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Instructor leads a small discussion at the end of the small group presentations</w:t>
            </w:r>
          </w:p>
          <w:p w:rsidR="00000000" w:rsidDel="00000000" w:rsidP="00000000" w:rsidRDefault="00000000" w:rsidRPr="00000000" w14:paraId="0000007C">
            <w:pPr>
              <w:widowControl w:val="0"/>
              <w:rPr>
                <w:rFonts w:ascii="Helvetica Neue" w:cs="Helvetica Neue" w:eastAsia="Helvetica Neue" w:hAnsi="Helvetica Neue"/>
              </w:rPr>
            </w:pPr>
            <w:r w:rsidDel="00000000" w:rsidR="00000000" w:rsidRPr="00000000">
              <w:rPr>
                <w:rtl w:val="0"/>
              </w:rPr>
            </w:r>
          </w:p>
        </w:tc>
        <w:tc>
          <w:tcPr>
            <w:tcBorders>
              <w:top w:color="b6d7a8" w:space="0" w:sz="36" w:val="single"/>
              <w:left w:color="b6d7a8" w:space="0" w:sz="36" w:val="single"/>
            </w:tcBorders>
            <w:shd w:fill="d9ead3" w:val="clear"/>
          </w:tcPr>
          <w:p w:rsidR="00000000" w:rsidDel="00000000" w:rsidP="00000000" w:rsidRDefault="00000000" w:rsidRPr="00000000" w14:paraId="0000007D">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7E">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Student-led small group presentations:</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Short Q &amp; A after each presentation</w:t>
            </w:r>
          </w:p>
          <w:p w:rsidR="00000000" w:rsidDel="00000000" w:rsidP="00000000" w:rsidRDefault="00000000" w:rsidRPr="00000000" w14:paraId="00000080">
            <w:pPr>
              <w:widowControl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81">
            <w:pPr>
              <w:widowControl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Closing discussion about the presentations:</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Which planet would be the most fun to skate on?</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Which would be the most realistic?</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What do you think about the conditions of our planet for skating?</w:t>
            </w:r>
          </w:p>
        </w:tc>
        <w:tc>
          <w:tcPr>
            <w:shd w:fill="f3f3f3" w:val="clear"/>
          </w:tcPr>
          <w:p w:rsidR="00000000" w:rsidDel="00000000" w:rsidP="00000000" w:rsidRDefault="00000000" w:rsidRPr="00000000" w14:paraId="00000085">
            <w:pPr>
              <w:widowControl w:val="0"/>
              <w:rPr>
                <w:rFonts w:ascii="Helvetica Neue" w:cs="Helvetica Neue" w:eastAsia="Helvetica Neue" w:hAnsi="Helvetica Neue"/>
                <w:b w:val="1"/>
                <w:sz w:val="16"/>
                <w:szCs w:val="16"/>
              </w:rPr>
            </w:pPr>
            <w:r w:rsidDel="00000000" w:rsidR="00000000" w:rsidRPr="00000000">
              <w:rPr>
                <w:rtl w:val="0"/>
              </w:rPr>
            </w:r>
          </w:p>
          <w:p w:rsidR="00000000" w:rsidDel="00000000" w:rsidP="00000000" w:rsidRDefault="00000000" w:rsidRPr="00000000" w14:paraId="00000086">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Image created by the small groups to present to the class.</w:t>
            </w:r>
          </w:p>
        </w:tc>
        <w:tc>
          <w:tcPr>
            <w:shd w:fill="ffffff" w:val="clear"/>
          </w:tcPr>
          <w:p w:rsidR="00000000" w:rsidDel="00000000" w:rsidP="00000000" w:rsidRDefault="00000000" w:rsidRPr="00000000" w14:paraId="00000087">
            <w:pPr>
              <w:widowControl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511367" cy="1166271"/>
                  <wp:effectExtent b="0" l="0" r="0" t="0"/>
                  <wp:docPr id="14"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1511367" cy="116627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8">
      <w:pPr>
        <w:widowControl w:val="0"/>
        <w:spacing w:line="240" w:lineRule="auto"/>
        <w:rPr>
          <w:rFonts w:ascii="Helvetica Neue" w:cs="Helvetica Neue" w:eastAsia="Helvetica Neue" w:hAnsi="Helvetica Neue"/>
          <w:sz w:val="16"/>
          <w:szCs w:val="16"/>
        </w:rPr>
      </w:pPr>
      <w:r w:rsidDel="00000000" w:rsidR="00000000" w:rsidRPr="00000000">
        <w:rPr>
          <w:rtl w:val="0"/>
        </w:rPr>
      </w:r>
    </w:p>
    <w:sectPr>
      <w:headerReference r:id="rId17" w:type="default"/>
      <w:headerReference r:id="rId18" w:type="first"/>
      <w:footerReference r:id="rId19" w:type="default"/>
      <w:footerReference r:id="rId20" w:type="first"/>
      <w:pgSz w:h="12240" w:w="158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tbl>
    <w:tblPr>
      <w:tblStyle w:val="Table7"/>
      <w:tblW w:w="12960.0" w:type="dxa"/>
      <w:jc w:val="right"/>
      <w:tblLayout w:type="fixed"/>
      <w:tblLook w:val="0600"/>
    </w:tblPr>
    <w:tblGrid>
      <w:gridCol w:w="11775"/>
      <w:gridCol w:w="1185"/>
      <w:tblGridChange w:id="0">
        <w:tblGrid>
          <w:gridCol w:w="11775"/>
          <w:gridCol w:w="11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A2">
          <w:pPr>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3">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tbl>
    <w:tblPr>
      <w:tblStyle w:val="Table8"/>
      <w:tblW w:w="12960.0" w:type="dxa"/>
      <w:jc w:val="right"/>
      <w:tblLayout w:type="fixed"/>
      <w:tblLook w:val="0600"/>
    </w:tblPr>
    <w:tblGrid>
      <w:gridCol w:w="11775"/>
      <w:gridCol w:w="1185"/>
      <w:tblGridChange w:id="0">
        <w:tblGrid>
          <w:gridCol w:w="11775"/>
          <w:gridCol w:w="11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A6">
          <w:pPr>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widowControl w:val="0"/>
      <w:rPr>
        <w:rFonts w:ascii="Helvetica Neue" w:cs="Helvetica Neue" w:eastAsia="Helvetica Neue" w:hAnsi="Helvetica Neue"/>
        <w:sz w:val="12"/>
        <w:szCs w:val="12"/>
      </w:rPr>
    </w:pPr>
    <w:r w:rsidDel="00000000" w:rsidR="00000000" w:rsidRPr="00000000">
      <w:rPr>
        <w:rtl w:val="0"/>
      </w:rPr>
    </w:r>
  </w:p>
  <w:tbl>
    <w:tblPr>
      <w:tblStyle w:val="Table5"/>
      <w:tblW w:w="13800.0" w:type="dxa"/>
      <w:jc w:val="left"/>
      <w:tblInd w:w="-435.0" w:type="dxa"/>
      <w:tblBorders>
        <w:top w:color="ffffff" w:space="0" w:sz="36" w:val="single"/>
        <w:left w:color="ffffff" w:space="0" w:sz="36" w:val="single"/>
        <w:bottom w:color="ffffff" w:space="0" w:sz="36" w:val="single"/>
        <w:right w:color="ffffff" w:space="0" w:sz="36" w:val="single"/>
        <w:insideH w:color="ffffff" w:space="0" w:sz="36" w:val="single"/>
        <w:insideV w:color="ffffff" w:space="0" w:sz="36" w:val="single"/>
      </w:tblBorders>
      <w:tblLayout w:type="fixed"/>
      <w:tblLook w:val="0600"/>
    </w:tblPr>
    <w:tblGrid>
      <w:gridCol w:w="1185"/>
      <w:gridCol w:w="6840"/>
      <w:gridCol w:w="1245"/>
      <w:gridCol w:w="1965"/>
      <w:gridCol w:w="825"/>
      <w:gridCol w:w="1740"/>
      <w:tblGridChange w:id="0">
        <w:tblGrid>
          <w:gridCol w:w="1185"/>
          <w:gridCol w:w="6840"/>
          <w:gridCol w:w="1245"/>
          <w:gridCol w:w="1965"/>
          <w:gridCol w:w="825"/>
          <w:gridCol w:w="1740"/>
        </w:tblGrid>
      </w:tblGridChange>
    </w:tblGrid>
    <w:tr>
      <w:trPr>
        <w:trHeight w:val="460" w:hRule="atLeast"/>
      </w:trPr>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8A">
          <w:pPr>
            <w:widowControl w:val="0"/>
            <w:spacing w:line="360" w:lineRule="auto"/>
            <w:ind w:left="-135" w:firstLine="0"/>
            <w:rPr>
              <w:rFonts w:ascii="Helvetica Neue" w:cs="Helvetica Neue" w:eastAsia="Helvetica Neue" w:hAnsi="Helvetica Neue"/>
            </w:rPr>
          </w:pPr>
          <w:r w:rsidDel="00000000" w:rsidR="00000000" w:rsidRPr="00000000">
            <w:rPr>
              <w:rtl w:val="0"/>
            </w:rPr>
          </w:r>
        </w:p>
      </w:tc>
      <w:tc>
        <w:tcPr>
          <w:vMerge w:val="restart"/>
          <w:tcBorders>
            <w:right w:color="ffffff" w:space="0" w:sz="36" w:val="single"/>
          </w:tcBorders>
          <w:shd w:fill="auto" w:val="clear"/>
          <w:tcMar>
            <w:top w:w="0.0" w:type="dxa"/>
            <w:left w:w="0.0" w:type="dxa"/>
            <w:bottom w:w="0.0" w:type="dxa"/>
            <w:right w:w="0.0" w:type="dxa"/>
          </w:tcMar>
        </w:tcPr>
        <w:p w:rsidR="00000000" w:rsidDel="00000000" w:rsidP="00000000" w:rsidRDefault="00000000" w:rsidRPr="00000000" w14:paraId="0000008B">
          <w:pPr>
            <w:widowControl w:val="0"/>
            <w:spacing w:line="240" w:lineRule="auto"/>
            <w:rPr>
              <w:rFonts w:ascii="Helvetica Neue" w:cs="Helvetica Neue" w:eastAsia="Helvetica Neue" w:hAnsi="Helvetica Neue"/>
              <w:b w:val="1"/>
              <w:color w:val="6aa84f"/>
              <w:sz w:val="40"/>
              <w:szCs w:val="40"/>
            </w:rPr>
          </w:pPr>
          <w:r w:rsidDel="00000000" w:rsidR="00000000" w:rsidRPr="00000000">
            <w:rPr>
              <w:rFonts w:ascii="Helvetica Neue" w:cs="Helvetica Neue" w:eastAsia="Helvetica Neue" w:hAnsi="Helvetica Neue"/>
              <w:b w:val="1"/>
              <w:color w:val="6aa84f"/>
              <w:sz w:val="40"/>
              <w:szCs w:val="40"/>
              <w:rtl w:val="0"/>
            </w:rPr>
            <w:t xml:space="preserve">LESSON PLAN    </w:t>
          </w:r>
          <w:r w:rsidDel="00000000" w:rsidR="00000000" w:rsidRPr="00000000">
            <w:rPr>
              <w:rFonts w:ascii="Helvetica Neue" w:cs="Helvetica Neue" w:eastAsia="Helvetica Neue" w:hAnsi="Helvetica Neue"/>
              <w:b w:val="1"/>
              <w:color w:val="6aa84f"/>
              <w:sz w:val="40"/>
              <w:szCs w:val="40"/>
            </w:rPr>
            <w:drawing>
              <wp:inline distB="0" distT="0" distL="0" distR="0">
                <wp:extent cx="722332" cy="455069"/>
                <wp:effectExtent b="0" l="0" r="0" t="0"/>
                <wp:docPr descr="A drawing of a face&#10;&#10;Description automatically generated" id="13" name="image1.png"/>
                <a:graphic>
                  <a:graphicData uri="http://schemas.openxmlformats.org/drawingml/2006/picture">
                    <pic:pic>
                      <pic:nvPicPr>
                        <pic:cNvPr descr="A drawing of a face&#10;&#10;Description automatically generated" id="0" name="image1.png"/>
                        <pic:cNvPicPr preferRelativeResize="0"/>
                      </pic:nvPicPr>
                      <pic:blipFill>
                        <a:blip r:embed="rId1"/>
                        <a:srcRect b="0" l="0" r="0" t="0"/>
                        <a:stretch>
                          <a:fillRect/>
                        </a:stretch>
                      </pic:blipFill>
                      <pic:spPr>
                        <a:xfrm>
                          <a:off x="0" y="0"/>
                          <a:ext cx="722332" cy="455069"/>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widowControl w:val="0"/>
            <w:rPr>
              <w:rFonts w:ascii="Helvetica Neue" w:cs="Helvetica Neue" w:eastAsia="Helvetica Neue" w:hAnsi="Helvetica Neue"/>
              <w:color w:val="666666"/>
              <w:sz w:val="28"/>
              <w:szCs w:val="28"/>
            </w:rPr>
          </w:pPr>
          <w:r w:rsidDel="00000000" w:rsidR="00000000" w:rsidRPr="00000000">
            <w:rPr>
              <w:rFonts w:ascii="Helvetica Neue" w:cs="Helvetica Neue" w:eastAsia="Helvetica Neue" w:hAnsi="Helvetica Neue"/>
              <w:color w:val="666666"/>
              <w:sz w:val="28"/>
              <w:szCs w:val="28"/>
              <w:rtl w:val="0"/>
            </w:rPr>
            <w:t xml:space="preserve">“</w:t>
          </w:r>
          <w:r w:rsidDel="00000000" w:rsidR="00000000" w:rsidRPr="00000000">
            <w:rPr>
              <w:rFonts w:ascii="Helvetica Neue" w:cs="Helvetica Neue" w:eastAsia="Helvetica Neue" w:hAnsi="Helvetica Neue"/>
              <w:i w:val="1"/>
              <w:color w:val="666666"/>
              <w:sz w:val="28"/>
              <w:szCs w:val="28"/>
              <w:rtl w:val="0"/>
            </w:rPr>
            <w:t xml:space="preserve">What Planet Would You Build a Skatepark On?</w:t>
          </w:r>
          <w:r w:rsidDel="00000000" w:rsidR="00000000" w:rsidRPr="00000000">
            <w:rPr>
              <w:rFonts w:ascii="Helvetica Neue" w:cs="Helvetica Neue" w:eastAsia="Helvetica Neue" w:hAnsi="Helvetica Neue"/>
              <w:color w:val="666666"/>
              <w:sz w:val="28"/>
              <w:szCs w:val="28"/>
              <w:rtl w:val="0"/>
            </w:rPr>
            <w:t xml:space="preserve">”</w:t>
          </w:r>
        </w:p>
      </w:tc>
      <w:tc>
        <w:tcPr>
          <w:tcBorders>
            <w:top w:color="ffffff" w:space="0" w:sz="36" w:val="single"/>
            <w:left w:color="ffffff" w:space="0" w:sz="36" w:val="single"/>
            <w:bottom w:color="ffffff" w:space="0" w:sz="36" w:val="single"/>
            <w:right w:color="ffffff" w:space="0" w:sz="36" w:val="single"/>
          </w:tcBorders>
          <w:shd w:fill="d9d9d9" w:val="clear"/>
          <w:tcMar>
            <w:top w:w="99.0" w:type="dxa"/>
            <w:left w:w="99.0" w:type="dxa"/>
            <w:bottom w:w="99.0" w:type="dxa"/>
            <w:right w:w="99.0" w:type="dxa"/>
          </w:tcMar>
        </w:tcPr>
        <w:p w:rsidR="00000000" w:rsidDel="00000000" w:rsidP="00000000" w:rsidRDefault="00000000" w:rsidRPr="00000000" w14:paraId="0000008D">
          <w:pPr>
            <w:widowControl w:val="0"/>
            <w:spacing w:line="240" w:lineRule="auto"/>
            <w:jc w:val="center"/>
            <w:rPr>
              <w:rFonts w:ascii="Helvetica Neue" w:cs="Helvetica Neue" w:eastAsia="Helvetica Neue" w:hAnsi="Helvetica Neue"/>
              <w:color w:val="666666"/>
              <w:sz w:val="16"/>
              <w:szCs w:val="16"/>
            </w:rPr>
          </w:pPr>
          <w:r w:rsidDel="00000000" w:rsidR="00000000" w:rsidRPr="00000000">
            <w:rPr>
              <w:rFonts w:ascii="Helvetica Neue" w:cs="Helvetica Neue" w:eastAsia="Helvetica Neue" w:hAnsi="Helvetica Neue"/>
              <w:b w:val="1"/>
              <w:color w:val="666666"/>
              <w:sz w:val="16"/>
              <w:szCs w:val="16"/>
              <w:rtl w:val="0"/>
            </w:rPr>
            <w:t xml:space="preserve">Curriculum</w:t>
          </w:r>
          <w:r w:rsidDel="00000000" w:rsidR="00000000" w:rsidRPr="00000000">
            <w:rPr>
              <w:rFonts w:ascii="Helvetica Neue" w:cs="Helvetica Neue" w:eastAsia="Helvetica Neue" w:hAnsi="Helvetica Neue"/>
              <w:color w:val="666666"/>
              <w:sz w:val="16"/>
              <w:szCs w:val="16"/>
              <w:rtl w:val="0"/>
            </w:rPr>
            <w:t xml:space="preserve"> </w:t>
          </w:r>
        </w:p>
      </w:tc>
      <w:tc>
        <w:tcPr>
          <w:tcBorders>
            <w:top w:color="ffffff" w:space="0" w:sz="36" w:val="single"/>
            <w:left w:color="ffffff" w:space="0" w:sz="36" w:val="single"/>
            <w:bottom w:color="ffffff" w:space="0" w:sz="36" w:val="single"/>
            <w:right w:color="ffffff" w:space="0" w:sz="36" w:val="single"/>
          </w:tcBorders>
          <w:shd w:fill="ffffff" w:val="clear"/>
          <w:tcMar>
            <w:top w:w="99.0" w:type="dxa"/>
            <w:left w:w="99.0" w:type="dxa"/>
            <w:bottom w:w="99.0" w:type="dxa"/>
            <w:right w:w="99.0" w:type="dxa"/>
          </w:tcMar>
        </w:tcPr>
        <w:p w:rsidR="00000000" w:rsidDel="00000000" w:rsidP="00000000" w:rsidRDefault="00000000" w:rsidRPr="00000000" w14:paraId="0000008E">
          <w:pPr>
            <w:widowControl w:val="0"/>
            <w:spacing w:line="240" w:lineRule="auto"/>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STEM</w:t>
          </w:r>
        </w:p>
      </w:tc>
      <w:tc>
        <w:tcPr>
          <w:tcBorders>
            <w:top w:color="ffffff" w:space="0" w:sz="36" w:val="single"/>
            <w:left w:color="ffffff" w:space="0" w:sz="36" w:val="single"/>
            <w:bottom w:color="ffffff" w:space="0" w:sz="36" w:val="single"/>
            <w:right w:color="ffffff" w:space="0" w:sz="36" w:val="single"/>
          </w:tcBorders>
          <w:shd w:fill="d9d9d9" w:val="clear"/>
          <w:tcMar>
            <w:top w:w="99.0" w:type="dxa"/>
            <w:left w:w="99.0" w:type="dxa"/>
            <w:bottom w:w="99.0" w:type="dxa"/>
            <w:right w:w="99.0" w:type="dxa"/>
          </w:tcMar>
        </w:tcPr>
        <w:p w:rsidR="00000000" w:rsidDel="00000000" w:rsidP="00000000" w:rsidRDefault="00000000" w:rsidRPr="00000000" w14:paraId="0000008F">
          <w:pPr>
            <w:widowControl w:val="0"/>
            <w:spacing w:line="240" w:lineRule="auto"/>
            <w:jc w:val="center"/>
            <w:rPr>
              <w:rFonts w:ascii="Helvetica Neue" w:cs="Helvetica Neue" w:eastAsia="Helvetica Neue" w:hAnsi="Helvetica Neue"/>
              <w:b w:val="1"/>
              <w:color w:val="666666"/>
              <w:sz w:val="16"/>
              <w:szCs w:val="16"/>
            </w:rPr>
          </w:pPr>
          <w:r w:rsidDel="00000000" w:rsidR="00000000" w:rsidRPr="00000000">
            <w:rPr>
              <w:rFonts w:ascii="Helvetica Neue" w:cs="Helvetica Neue" w:eastAsia="Helvetica Neue" w:hAnsi="Helvetica Neue"/>
              <w:b w:val="1"/>
              <w:color w:val="666666"/>
              <w:sz w:val="16"/>
              <w:szCs w:val="16"/>
              <w:rtl w:val="0"/>
            </w:rPr>
            <w:t xml:space="preserve">Date</w:t>
          </w:r>
        </w:p>
      </w:tc>
      <w:tc>
        <w:tcPr>
          <w:tcBorders>
            <w:top w:color="ffffff" w:space="0" w:sz="36" w:val="single"/>
            <w:left w:color="ffffff" w:space="0" w:sz="36" w:val="single"/>
            <w:bottom w:color="ffffff" w:space="0" w:sz="36" w:val="single"/>
            <w:right w:color="ffffff" w:space="0" w:sz="36" w:val="single"/>
          </w:tcBorders>
          <w:shd w:fill="ffffff" w:val="clear"/>
        </w:tcPr>
        <w:p w:rsidR="00000000" w:rsidDel="00000000" w:rsidP="00000000" w:rsidRDefault="00000000" w:rsidRPr="00000000" w14:paraId="00000090">
          <w:pPr>
            <w:widowControl w:val="0"/>
            <w:spacing w:line="240"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May 2020</w:t>
          </w:r>
        </w:p>
      </w:tc>
    </w:tr>
    <w:tr>
      <w:trPr>
        <w:trHeight w:val="180" w:hRule="atLeast"/>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right w:color="ffffff" w:space="0" w:sz="36" w:val="single"/>
          </w:tcBorders>
          <w:shd w:fill="auto" w:val="clear"/>
          <w:tcMar>
            <w:top w:w="0.0" w:type="dxa"/>
            <w:left w:w="0.0" w:type="dxa"/>
            <w:bottom w:w="0.0" w:type="dxa"/>
            <w:right w:w="0.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ffffff" w:space="0" w:sz="36" w:val="single"/>
            <w:left w:color="ffffff" w:space="0" w:sz="36" w:val="single"/>
            <w:bottom w:color="ffffff" w:space="0" w:sz="36" w:val="single"/>
            <w:right w:color="ffffff" w:space="0" w:sz="36" w:val="single"/>
          </w:tcBorders>
          <w:shd w:fill="d9d9d9" w:val="clear"/>
          <w:tcMar>
            <w:top w:w="99.0" w:type="dxa"/>
            <w:left w:w="99.0" w:type="dxa"/>
            <w:bottom w:w="99.0" w:type="dxa"/>
            <w:right w:w="99.0" w:type="dxa"/>
          </w:tcMar>
        </w:tcPr>
        <w:p w:rsidR="00000000" w:rsidDel="00000000" w:rsidP="00000000" w:rsidRDefault="00000000" w:rsidRPr="00000000" w14:paraId="00000093">
          <w:pPr>
            <w:widowControl w:val="0"/>
            <w:spacing w:line="240" w:lineRule="auto"/>
            <w:jc w:val="center"/>
            <w:rPr>
              <w:rFonts w:ascii="Helvetica Neue" w:cs="Helvetica Neue" w:eastAsia="Helvetica Neue" w:hAnsi="Helvetica Neue"/>
              <w:color w:val="666666"/>
              <w:sz w:val="16"/>
              <w:szCs w:val="16"/>
            </w:rPr>
          </w:pPr>
          <w:r w:rsidDel="00000000" w:rsidR="00000000" w:rsidRPr="00000000">
            <w:rPr>
              <w:rFonts w:ascii="Helvetica Neue" w:cs="Helvetica Neue" w:eastAsia="Helvetica Neue" w:hAnsi="Helvetica Neue"/>
              <w:b w:val="1"/>
              <w:color w:val="666666"/>
              <w:sz w:val="16"/>
              <w:szCs w:val="16"/>
              <w:rtl w:val="0"/>
            </w:rPr>
            <w:t xml:space="preserve">Author / Site</w:t>
          </w:r>
          <w:r w:rsidDel="00000000" w:rsidR="00000000" w:rsidRPr="00000000">
            <w:rPr>
              <w:rtl w:val="0"/>
            </w:rPr>
          </w:r>
        </w:p>
      </w:tc>
      <w:tc>
        <w:tcPr>
          <w:tcBorders>
            <w:top w:color="ffffff" w:space="0" w:sz="36" w:val="single"/>
            <w:left w:color="ffffff" w:space="0" w:sz="36" w:val="single"/>
            <w:bottom w:color="ffffff" w:space="0" w:sz="36" w:val="single"/>
            <w:right w:color="ffffff" w:space="0" w:sz="36" w:val="single"/>
          </w:tcBorders>
          <w:shd w:fill="ffffff" w:val="clear"/>
          <w:tcMar>
            <w:top w:w="99.0" w:type="dxa"/>
            <w:left w:w="99.0" w:type="dxa"/>
            <w:bottom w:w="99.0" w:type="dxa"/>
            <w:right w:w="99.0" w:type="dxa"/>
          </w:tcMar>
        </w:tcPr>
        <w:p w:rsidR="00000000" w:rsidDel="00000000" w:rsidP="00000000" w:rsidRDefault="00000000" w:rsidRPr="00000000" w14:paraId="00000094">
          <w:pPr>
            <w:widowControl w:val="0"/>
            <w:spacing w:line="240" w:lineRule="auto"/>
            <w:rPr>
              <w:rFonts w:ascii="Helvetica Neue" w:cs="Helvetica Neue" w:eastAsia="Helvetica Neue" w:hAnsi="Helvetica Neue"/>
              <w:i w:val="1"/>
              <w:sz w:val="16"/>
              <w:szCs w:val="16"/>
            </w:rPr>
          </w:pPr>
          <w:r w:rsidDel="00000000" w:rsidR="00000000" w:rsidRPr="00000000">
            <w:rPr>
              <w:rFonts w:ascii="Helvetica Neue" w:cs="Helvetica Neue" w:eastAsia="Helvetica Neue" w:hAnsi="Helvetica Neue"/>
              <w:i w:val="1"/>
              <w:sz w:val="16"/>
              <w:szCs w:val="16"/>
              <w:rtl w:val="0"/>
            </w:rPr>
            <w:t xml:space="preserve">Susie / Dhaka, Bangladesh</w:t>
          </w:r>
        </w:p>
      </w:tc>
      <w:tc>
        <w:tcPr>
          <w:tcBorders>
            <w:top w:color="ffffff" w:space="0" w:sz="36" w:val="single"/>
            <w:left w:color="ffffff" w:space="0" w:sz="36" w:val="single"/>
            <w:bottom w:color="ffffff" w:space="0" w:sz="36" w:val="single"/>
            <w:right w:color="ffffff" w:space="0" w:sz="36" w:val="single"/>
          </w:tcBorders>
          <w:shd w:fill="d9d9d9" w:val="clear"/>
          <w:tcMar>
            <w:top w:w="99.0" w:type="dxa"/>
            <w:left w:w="99.0" w:type="dxa"/>
            <w:bottom w:w="99.0" w:type="dxa"/>
            <w:right w:w="99.0" w:type="dxa"/>
          </w:tcMar>
        </w:tcPr>
        <w:p w:rsidR="00000000" w:rsidDel="00000000" w:rsidP="00000000" w:rsidRDefault="00000000" w:rsidRPr="00000000" w14:paraId="00000095">
          <w:pPr>
            <w:widowControl w:val="0"/>
            <w:spacing w:line="240" w:lineRule="auto"/>
            <w:jc w:val="center"/>
            <w:rPr>
              <w:rFonts w:ascii="Helvetica Neue" w:cs="Helvetica Neue" w:eastAsia="Helvetica Neue" w:hAnsi="Helvetica Neue"/>
              <w:b w:val="1"/>
              <w:color w:val="666666"/>
              <w:sz w:val="16"/>
              <w:szCs w:val="16"/>
            </w:rPr>
          </w:pPr>
          <w:r w:rsidDel="00000000" w:rsidR="00000000" w:rsidRPr="00000000">
            <w:rPr>
              <w:rFonts w:ascii="Helvetica Neue" w:cs="Helvetica Neue" w:eastAsia="Helvetica Neue" w:hAnsi="Helvetica Neue"/>
              <w:b w:val="1"/>
              <w:color w:val="666666"/>
              <w:sz w:val="16"/>
              <w:szCs w:val="16"/>
              <w:rtl w:val="0"/>
            </w:rPr>
            <w:t xml:space="preserve">Series</w:t>
          </w:r>
        </w:p>
      </w:tc>
      <w:tc>
        <w:tcPr>
          <w:tcBorders>
            <w:top w:color="ffffff" w:space="0" w:sz="36" w:val="single"/>
            <w:left w:color="ffffff" w:space="0" w:sz="36" w:val="single"/>
            <w:bottom w:color="ffffff" w:space="0" w:sz="36" w:val="single"/>
            <w:right w:color="ffffff" w:space="0" w:sz="36" w:val="single"/>
          </w:tcBorders>
          <w:shd w:fill="ffffff" w:val="clear"/>
        </w:tcPr>
        <w:p w:rsidR="00000000" w:rsidDel="00000000" w:rsidP="00000000" w:rsidRDefault="00000000" w:rsidRPr="00000000" w14:paraId="00000096">
          <w:pPr>
            <w:widowControl w:val="0"/>
            <w:spacing w:line="240"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 Lesson / 60 Min.</w:t>
          </w:r>
        </w:p>
      </w:tc>
    </w:tr>
  </w:tbl>
  <w:p w:rsidR="00000000" w:rsidDel="00000000" w:rsidP="00000000" w:rsidRDefault="00000000" w:rsidRPr="00000000" w14:paraId="00000097">
    <w:pPr>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widowControl w:val="0"/>
      <w:spacing w:line="360" w:lineRule="auto"/>
      <w:rPr>
        <w:sz w:val="12"/>
        <w:szCs w:val="12"/>
      </w:rPr>
    </w:pPr>
    <w:r w:rsidDel="00000000" w:rsidR="00000000" w:rsidRPr="00000000">
      <w:rPr>
        <w:rtl w:val="0"/>
      </w:rPr>
    </w:r>
  </w:p>
  <w:p w:rsidR="00000000" w:rsidDel="00000000" w:rsidP="00000000" w:rsidRDefault="00000000" w:rsidRPr="00000000" w14:paraId="00000099">
    <w:pPr>
      <w:widowControl w:val="0"/>
      <w:spacing w:line="360" w:lineRule="auto"/>
      <w:rPr>
        <w:sz w:val="12"/>
        <w:szCs w:val="12"/>
      </w:rPr>
    </w:pPr>
    <w:r w:rsidDel="00000000" w:rsidR="00000000" w:rsidRPr="00000000">
      <w:rPr>
        <w:rtl w:val="0"/>
      </w:rPr>
    </w:r>
  </w:p>
  <w:tbl>
    <w:tblPr>
      <w:tblStyle w:val="Table6"/>
      <w:tblW w:w="13800.0" w:type="dxa"/>
      <w:jc w:val="left"/>
      <w:tblInd w:w="-315.0" w:type="dxa"/>
      <w:tblBorders>
        <w:top w:color="f3f3f3" w:space="0" w:sz="36" w:val="single"/>
        <w:left w:color="f3f3f3" w:space="0" w:sz="36" w:val="single"/>
        <w:bottom w:color="f3f3f3" w:space="0" w:sz="36" w:val="single"/>
        <w:right w:color="f3f3f3" w:space="0" w:sz="36" w:val="single"/>
        <w:insideH w:color="f3f3f3" w:space="0" w:sz="36" w:val="single"/>
        <w:insideV w:color="f3f3f3" w:space="0" w:sz="36" w:val="single"/>
      </w:tblBorders>
      <w:tblLayout w:type="fixed"/>
      <w:tblLook w:val="0400"/>
    </w:tblPr>
    <w:tblGrid>
      <w:gridCol w:w="735"/>
      <w:gridCol w:w="3465"/>
      <w:gridCol w:w="5010"/>
      <w:gridCol w:w="1785"/>
      <w:gridCol w:w="2805"/>
      <w:tblGridChange w:id="0">
        <w:tblGrid>
          <w:gridCol w:w="735"/>
          <w:gridCol w:w="3465"/>
          <w:gridCol w:w="5010"/>
          <w:gridCol w:w="1785"/>
          <w:gridCol w:w="2805"/>
        </w:tblGrid>
      </w:tblGridChange>
    </w:tblGrid>
    <w:tr>
      <w:tc>
        <w:tcPr>
          <w:shd w:fill="ffffff" w:val="clear"/>
        </w:tcPr>
        <w:p w:rsidR="00000000" w:rsidDel="00000000" w:rsidP="00000000" w:rsidRDefault="00000000" w:rsidRPr="00000000" w14:paraId="0000009A">
          <w:pPr>
            <w:widowControl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TIME</w:t>
          </w:r>
        </w:p>
      </w:tc>
      <w:tc>
        <w:tcPr>
          <w:shd w:fill="f3f3f3" w:val="clear"/>
        </w:tcPr>
        <w:p w:rsidR="00000000" w:rsidDel="00000000" w:rsidP="00000000" w:rsidRDefault="00000000" w:rsidRPr="00000000" w14:paraId="0000009B">
          <w:pPr>
            <w:widowControl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TEACHING STRATEGY</w:t>
          </w:r>
        </w:p>
      </w:tc>
      <w:tc>
        <w:tcPr>
          <w:shd w:fill="ffffff" w:val="clear"/>
        </w:tcPr>
        <w:p w:rsidR="00000000" w:rsidDel="00000000" w:rsidP="00000000" w:rsidRDefault="00000000" w:rsidRPr="00000000" w14:paraId="0000009C">
          <w:pPr>
            <w:widowControl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STUDENT ACTIVITY</w:t>
          </w:r>
        </w:p>
      </w:tc>
      <w:tc>
        <w:tcPr>
          <w:shd w:fill="f3f3f3" w:val="clear"/>
        </w:tcPr>
        <w:p w:rsidR="00000000" w:rsidDel="00000000" w:rsidP="00000000" w:rsidRDefault="00000000" w:rsidRPr="00000000" w14:paraId="0000009D">
          <w:pPr>
            <w:widowControl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MATERIALS</w:t>
          </w:r>
        </w:p>
      </w:tc>
      <w:tc>
        <w:tcPr>
          <w:shd w:fill="ffffff" w:val="clear"/>
        </w:tcPr>
        <w:p w:rsidR="00000000" w:rsidDel="00000000" w:rsidP="00000000" w:rsidRDefault="00000000" w:rsidRPr="00000000" w14:paraId="0000009E">
          <w:pPr>
            <w:widowControl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EXAMPLES</w:t>
          </w:r>
        </w:p>
      </w:tc>
    </w:tr>
  </w:tbl>
  <w:p w:rsidR="00000000" w:rsidDel="00000000" w:rsidP="00000000" w:rsidRDefault="00000000" w:rsidRPr="00000000" w14:paraId="0000009F">
    <w:pPr>
      <w:widowControl w:val="0"/>
      <w:spacing w:after="20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left w:w="115.0" w:type="dxa"/>
        <w:right w:w="115.0" w:type="dxa"/>
      </w:tblCellMar>
    </w:tblPr>
  </w:style>
  <w:style w:type="table" w:styleId="a3" w:customStyle="1">
    <w:basedOn w:val="TableNormal"/>
    <w:pPr>
      <w:spacing w:line="240" w:lineRule="auto"/>
    </w:pPr>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E1DDF"/>
    <w:pPr>
      <w:tabs>
        <w:tab w:val="center" w:pos="4680"/>
        <w:tab w:val="right" w:pos="9360"/>
      </w:tabs>
      <w:spacing w:line="240" w:lineRule="auto"/>
    </w:pPr>
  </w:style>
  <w:style w:type="character" w:styleId="HeaderChar" w:customStyle="1">
    <w:name w:val="Header Char"/>
    <w:basedOn w:val="DefaultParagraphFont"/>
    <w:link w:val="Header"/>
    <w:uiPriority w:val="99"/>
    <w:rsid w:val="00CE1DDF"/>
  </w:style>
  <w:style w:type="paragraph" w:styleId="Footer">
    <w:name w:val="footer"/>
    <w:basedOn w:val="Normal"/>
    <w:link w:val="FooterChar"/>
    <w:uiPriority w:val="99"/>
    <w:unhideWhenUsed w:val="1"/>
    <w:rsid w:val="00CE1DDF"/>
    <w:pPr>
      <w:tabs>
        <w:tab w:val="center" w:pos="4680"/>
        <w:tab w:val="right" w:pos="9360"/>
      </w:tabs>
      <w:spacing w:line="240" w:lineRule="auto"/>
    </w:pPr>
  </w:style>
  <w:style w:type="character" w:styleId="FooterChar" w:customStyle="1">
    <w:name w:val="Footer Char"/>
    <w:basedOn w:val="DefaultParagraphFont"/>
    <w:link w:val="Footer"/>
    <w:uiPriority w:val="99"/>
    <w:rsid w:val="00CE1DDF"/>
  </w:style>
  <w:style w:type="paragraph" w:styleId="ListParagraph">
    <w:name w:val="List Paragraph"/>
    <w:basedOn w:val="Normal"/>
    <w:uiPriority w:val="34"/>
    <w:qFormat w:val="1"/>
    <w:rsid w:val="00B276CF"/>
    <w:pPr>
      <w:ind w:left="720"/>
      <w:contextualSpacing w:val="1"/>
    </w:pPr>
  </w:style>
  <w:style w:type="character" w:styleId="Hyperlink">
    <w:name w:val="Hyperlink"/>
    <w:basedOn w:val="DefaultParagraphFont"/>
    <w:uiPriority w:val="99"/>
    <w:unhideWhenUsed w:val="1"/>
    <w:rsid w:val="002C1F43"/>
    <w:rPr>
      <w:color w:val="0000ff" w:themeColor="hyperlink"/>
      <w:u w:val="single"/>
    </w:rPr>
  </w:style>
  <w:style w:type="character" w:styleId="UnresolvedMention">
    <w:name w:val="Unresolved Mention"/>
    <w:basedOn w:val="DefaultParagraphFont"/>
    <w:uiPriority w:val="99"/>
    <w:semiHidden w:val="1"/>
    <w:unhideWhenUsed w:val="1"/>
    <w:rsid w:val="002C1F4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rive.google.com/file/d/1wowo1uGhy8EmnavEtLDPT_h6Wy7_82z_/view?usp=sharing" TargetMode="External"/><Relationship Id="rId10" Type="http://schemas.openxmlformats.org/officeDocument/2006/relationships/hyperlink" Target="https://nssdc.gsfc.nasa.gov/planetary/factsheet/planet_table_ratio.html" TargetMode="External"/><Relationship Id="rId13" Type="http://schemas.openxmlformats.org/officeDocument/2006/relationships/hyperlink" Target="https://drive.google.com/file/d/1wowo1uGhy8EmnavEtLDPT_h6Wy7_82z_/view?usp=sharing" TargetMode="External"/><Relationship Id="rId12" Type="http://schemas.openxmlformats.org/officeDocument/2006/relationships/hyperlink" Target="https://nssdc.gsfc.nasa.gov/planetary/factsheet/planet_table_ratio.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4.jpg"/><Relationship Id="rId14" Type="http://schemas.openxmlformats.org/officeDocument/2006/relationships/image" Target="media/image6.jpg"/><Relationship Id="rId17" Type="http://schemas.openxmlformats.org/officeDocument/2006/relationships/header" Target="header2.xml"/><Relationship Id="rId16" Type="http://schemas.openxmlformats.org/officeDocument/2006/relationships/image" Target="media/image7.jp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Xki5CY3QEpBTYbYfZAYyZoqqg==">AMUW2mVtqzNdDi8E87GVyWB4N+BF90+JmJnwIy6zFF6SDYLMcDD8Cod2JL4xuI+4RGR+kTn6cpk/qFGZamxguVEskGY2v5a1AfRER/ih5llMUz/DgT1DxYw=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2020-05-28T13:49:00Z</dcterms:created>
  <dc:creator>Susie Halsell</dc:creator>
</cp:coreProperties>
</file>